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04</w:t>
      </w:r>
    </w:p>
    <w:p>
      <w:pPr>
        <w:pStyle w:val="Title"/>
      </w:pPr>
      <w:r>
        <w:t>Opportunity Scoring Guide</w:t>
      </w:r>
    </w:p>
    <w:p>
      <w:r>
        <w:rPr>
          <w:i/>
          <w:color w:val="2E7D5B"/>
        </w:rPr>
        <w:t>A personal prioritisation tool for deciding where to invest limited job-search time.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Important</w:t>
              <w:br/>
            </w:r>
            <w:r>
              <w:t>This is not a universal measure of job quality. It is a personal decision-support tool. Score opportunities against your own target, constraints and evidence.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252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520"/>
          </w:tcPr>
          <w:p>
            <w:r>
              <w:rPr>
                <w:b/>
              </w:rPr>
              <w:t>Score (1–5)</w:t>
            </w:r>
          </w:p>
        </w:tc>
        <w:tc>
          <w:tcPr>
            <w:tcW w:type="dxa" w:w="2520"/>
          </w:tcPr>
          <w:p>
            <w:r>
              <w:rPr>
                <w:b/>
              </w:rPr>
              <w:t>Evidence / notes</w:t>
            </w:r>
          </w:p>
        </w:tc>
      </w:tr>
      <w:tr>
        <w:tc>
          <w:tcPr>
            <w:tcW w:type="dxa" w:w="2520"/>
          </w:tcPr>
          <w:p>
            <w:r>
              <w:t>Role alignment</w:t>
            </w:r>
          </w:p>
        </w:tc>
        <w:tc>
          <w:tcPr>
            <w:tcW w:type="dxa" w:w="2520"/>
          </w:tcPr>
          <w:p>
            <w:r>
              <w:t>How closely does the role match my target role family and direction?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Skills match</w:t>
            </w:r>
          </w:p>
        </w:tc>
        <w:tc>
          <w:tcPr>
            <w:tcW w:type="dxa" w:w="2520"/>
          </w:tcPr>
          <w:p>
            <w:r>
              <w:t>How well do my current skills match the core requirements?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Evidence match</w:t>
            </w:r>
          </w:p>
        </w:tc>
        <w:tc>
          <w:tcPr>
            <w:tcW w:type="dxa" w:w="2520"/>
          </w:tcPr>
          <w:p>
            <w:r>
              <w:t>Can I prove relevant results with credible examples?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Experience level</w:t>
            </w:r>
          </w:p>
        </w:tc>
        <w:tc>
          <w:tcPr>
            <w:tcW w:type="dxa" w:w="2520"/>
          </w:tcPr>
          <w:p>
            <w:r>
              <w:t>Does the seniority match my current level and trajectory?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Company fit</w:t>
            </w:r>
          </w:p>
        </w:tc>
        <w:tc>
          <w:tcPr>
            <w:tcW w:type="dxa" w:w="2520"/>
          </w:tcPr>
          <w:p>
            <w:r>
              <w:t>Does the organisation fit my interests, values and career direction?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Work arrangement</w:t>
            </w:r>
          </w:p>
        </w:tc>
        <w:tc>
          <w:tcPr>
            <w:tcW w:type="dxa" w:w="2520"/>
          </w:tcPr>
          <w:p>
            <w:r>
              <w:t>Does location, remote/hybrid status and time zone work for me?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Compensation fit</w:t>
            </w:r>
          </w:p>
        </w:tc>
        <w:tc>
          <w:tcPr>
            <w:tcW w:type="dxa" w:w="2520"/>
          </w:tcPr>
          <w:p>
            <w:r>
              <w:t>If known, is the compensation within my acceptable range?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Growth potential</w:t>
            </w:r>
          </w:p>
        </w:tc>
        <w:tc>
          <w:tcPr>
            <w:tcW w:type="dxa" w:w="2520"/>
          </w:tcPr>
          <w:p>
            <w:r>
              <w:t>Could this role build useful capability, scope, network or progression?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</w:tbl>
    <w:p>
      <w:pPr>
        <w:pStyle w:val="Heading1"/>
      </w:pPr>
      <w:r>
        <w:t>Scoring key</w:t>
      </w:r>
    </w:p>
    <w:p>
      <w:pPr>
        <w:pStyle w:val="ListBullet"/>
      </w:pPr>
      <w:r>
        <w:t>1 = very weak fit</w:t>
      </w:r>
    </w:p>
    <w:p>
      <w:pPr>
        <w:pStyle w:val="ListBullet"/>
      </w:pPr>
      <w:r>
        <w:t>2 = weak fit</w:t>
      </w:r>
    </w:p>
    <w:p>
      <w:pPr>
        <w:pStyle w:val="ListBullet"/>
      </w:pPr>
      <w:r>
        <w:t>3 = workable / mixed</w:t>
      </w:r>
    </w:p>
    <w:p>
      <w:pPr>
        <w:pStyle w:val="ListBullet"/>
      </w:pPr>
      <w:r>
        <w:t>4 = strong fit</w:t>
      </w:r>
    </w:p>
    <w:p>
      <w:pPr>
        <w:pStyle w:val="ListBullet"/>
      </w:pPr>
      <w:r>
        <w:t>5 = very strong fit</w:t>
      </w:r>
    </w:p>
    <w:p>
      <w:pPr>
        <w:pStyle w:val="Heading1"/>
      </w:pPr>
      <w:r>
        <w:t>Priority conversation</w:t>
      </w:r>
    </w:p>
    <w:p>
      <w:r>
        <w:t>After scoring, ask:</w:t>
      </w:r>
    </w:p>
    <w:p>
      <w:pPr>
        <w:pStyle w:val="ListBullet"/>
      </w:pPr>
      <w:r>
        <w:t>What is the strongest reason to prioritise this opportunity?</w:t>
      </w:r>
    </w:p>
    <w:p>
      <w:pPr>
        <w:pStyle w:val="ListBullet"/>
      </w:pPr>
      <w:r>
        <w:t>What is the biggest gap or risk?</w:t>
      </w:r>
    </w:p>
    <w:p>
      <w:pPr>
        <w:pStyle w:val="ListBullet"/>
      </w:pPr>
      <w:r>
        <w:t>What evidence would strengthen my application?</w:t>
      </w:r>
    </w:p>
    <w:p>
      <w:pPr>
        <w:pStyle w:val="ListBullet"/>
      </w:pPr>
      <w:r>
        <w:t>Should my next action be Apply, Research, Network, Follow up, or Hold?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Use the score to allocate effort—not to predict an outcome.</w:t>
              <w:br/>
            </w:r>
            <w:r>
              <w:t>A high score means the opportunity deserves more of your attention based on your criteria. It does not guarantee an interview, offer or hiring decision.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